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420" w:rsidRPr="009B5420" w:rsidRDefault="009B5420" w:rsidP="009B5420">
      <w:pPr>
        <w:pStyle w:val="a3"/>
        <w:ind w:firstLine="709"/>
        <w:jc w:val="both"/>
        <w:rPr>
          <w:szCs w:val="28"/>
        </w:rPr>
      </w:pPr>
      <w:r>
        <w:rPr>
          <w:rFonts w:eastAsia="TimesNewRoman"/>
          <w:szCs w:val="28"/>
          <w:lang w:val="kk-KZ"/>
        </w:rPr>
        <w:t>Баламалы энергия көздері  бойынша есептік жұмыс жүргізу керек</w:t>
      </w:r>
      <w:r w:rsidRPr="009B5420">
        <w:rPr>
          <w:szCs w:val="28"/>
        </w:rPr>
        <w:t xml:space="preserve"> </w:t>
      </w:r>
    </w:p>
    <w:p w:rsidR="009B5420" w:rsidRPr="009B5420" w:rsidRDefault="009B5420" w:rsidP="009B5420">
      <w:pPr>
        <w:pStyle w:val="a3"/>
        <w:ind w:firstLine="709"/>
        <w:jc w:val="both"/>
        <w:rPr>
          <w:szCs w:val="28"/>
        </w:rPr>
      </w:pPr>
    </w:p>
    <w:p w:rsidR="009B5420" w:rsidRPr="009B5420" w:rsidRDefault="009B5420" w:rsidP="009B5420">
      <w:pPr>
        <w:ind w:left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Күн коллекторларының ПӘК көтеру тәсілдерінің әдістері </w:t>
      </w:r>
    </w:p>
    <w:p w:rsidR="009B5420" w:rsidRPr="009B5420" w:rsidRDefault="009B5420" w:rsidP="009B54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Күн коллекторларының  ПӘК көтеру тәсілдері </w:t>
      </w:r>
    </w:p>
    <w:p w:rsidR="009B5420" w:rsidRPr="009B5420" w:rsidRDefault="009B5420" w:rsidP="009B54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Қандай да бір тәсілді таңдай отыра есептеулер жүргізіңіз</w:t>
      </w:r>
    </w:p>
    <w:p w:rsidR="009B5420" w:rsidRPr="009B5420" w:rsidRDefault="009B5420" w:rsidP="009B54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Күн коллекторл</w:t>
      </w:r>
      <w:r w:rsidR="00D20BCB">
        <w:rPr>
          <w:rFonts w:ascii="Times New Roman" w:hAnsi="Times New Roman" w:cs="Times New Roman"/>
          <w:sz w:val="28"/>
          <w:szCs w:val="28"/>
          <w:lang w:val="kk-KZ"/>
        </w:rPr>
        <w:t>арының ПӘК котеру бойынша салыс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тырмалы есептеулер жүргізіңіз </w:t>
      </w:r>
    </w:p>
    <w:p w:rsidR="009B5420" w:rsidRPr="009B5420" w:rsidRDefault="009B5420" w:rsidP="009B5420">
      <w:pPr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FF607A" w:rsidRPr="009B5420" w:rsidRDefault="00FF607A">
      <w:pPr>
        <w:rPr>
          <w:rFonts w:ascii="Times New Roman" w:hAnsi="Times New Roman" w:cs="Times New Roman"/>
          <w:sz w:val="28"/>
          <w:szCs w:val="28"/>
        </w:rPr>
      </w:pPr>
    </w:p>
    <w:sectPr w:rsidR="00FF607A" w:rsidRPr="009B5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5F30D4"/>
    <w:multiLevelType w:val="hybridMultilevel"/>
    <w:tmpl w:val="9BB05BF8"/>
    <w:lvl w:ilvl="0" w:tplc="8BCA3EFC">
      <w:start w:val="1"/>
      <w:numFmt w:val="decimal"/>
      <w:lvlText w:val="%1."/>
      <w:lvlJc w:val="left"/>
      <w:pPr>
        <w:ind w:left="1069" w:hanging="360"/>
      </w:pPr>
      <w:rPr>
        <w:rFonts w:ascii="Times New Roman" w:eastAsia="TimesNew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B5420"/>
    <w:rsid w:val="009B5420"/>
    <w:rsid w:val="00D20BCB"/>
    <w:rsid w:val="00FF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B542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Название Знак"/>
    <w:basedOn w:val="a0"/>
    <w:link w:val="a3"/>
    <w:rsid w:val="009B5420"/>
    <w:rPr>
      <w:rFonts w:ascii="Times New Roman" w:eastAsia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AKunapianova</dc:creator>
  <cp:keywords/>
  <dc:description/>
  <cp:lastModifiedBy>Айжан Сарсенова</cp:lastModifiedBy>
  <cp:revision>3</cp:revision>
  <dcterms:created xsi:type="dcterms:W3CDTF">2017-10-02T09:32:00Z</dcterms:created>
  <dcterms:modified xsi:type="dcterms:W3CDTF">2017-10-02T10:02:00Z</dcterms:modified>
</cp:coreProperties>
</file>